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70" w:rsidRPr="00492C40" w:rsidRDefault="00881770" w:rsidP="00881770">
      <w:pPr>
        <w:jc w:val="center"/>
        <w:rPr>
          <w:b/>
        </w:rPr>
      </w:pPr>
      <w:r w:rsidRPr="00492C40">
        <w:rPr>
          <w:b/>
        </w:rPr>
        <w:t>PRESTATIEVERKLARING</w:t>
      </w:r>
    </w:p>
    <w:p w:rsidR="00881770" w:rsidRPr="00D13568" w:rsidRDefault="00881770" w:rsidP="00881770">
      <w:pPr>
        <w:jc w:val="center"/>
        <w:rPr>
          <w:b/>
        </w:rPr>
      </w:pPr>
      <w:r w:rsidRPr="00D13568">
        <w:rPr>
          <w:b/>
        </w:rPr>
        <w:t xml:space="preserve">Nr. </w:t>
      </w:r>
      <w:r>
        <w:rPr>
          <w:b/>
        </w:rPr>
        <w:t>CER013-TRVHTV</w:t>
      </w:r>
    </w:p>
    <w:p w:rsidR="00881770" w:rsidRDefault="00881770" w:rsidP="00881770">
      <w:r>
        <w:t>1. Unieke identificatiecode van het producttype:</w:t>
      </w:r>
    </w:p>
    <w:p w:rsidR="00881770" w:rsidRDefault="00881770" w:rsidP="00881770">
      <w:pPr>
        <w:rPr>
          <w:b/>
        </w:rPr>
      </w:pPr>
      <w:r>
        <w:rPr>
          <w:b/>
        </w:rPr>
        <w:tab/>
        <w:t xml:space="preserve">Vietnamese hardsteen Ha </w:t>
      </w:r>
      <w:proofErr w:type="spellStart"/>
      <w:r>
        <w:rPr>
          <w:b/>
        </w:rPr>
        <w:t>Trung</w:t>
      </w:r>
      <w:proofErr w:type="spellEnd"/>
    </w:p>
    <w:p w:rsidR="00881770" w:rsidRDefault="00881770" w:rsidP="00881770">
      <w:r>
        <w:t>2. Type-, partij- of serienummer, dan wel een ander identificatiemiddel voor het bouwproduct, zoals voorgeschreven in artikel 11, lid 4:</w:t>
      </w:r>
    </w:p>
    <w:p w:rsidR="00881770" w:rsidRDefault="00881770" w:rsidP="00881770">
      <w:pPr>
        <w:ind w:firstLine="708"/>
        <w:rPr>
          <w:b/>
        </w:rPr>
      </w:pPr>
      <w:r>
        <w:rPr>
          <w:b/>
        </w:rPr>
        <w:t>TRVHTV100x28x3 – Traptreden Vietnamese hardsteen 100x28x3cm verzoet</w:t>
      </w:r>
    </w:p>
    <w:p w:rsidR="00881770" w:rsidRDefault="00881770" w:rsidP="00881770">
      <w:pPr>
        <w:ind w:firstLine="708"/>
        <w:rPr>
          <w:b/>
        </w:rPr>
      </w:pPr>
      <w:r>
        <w:rPr>
          <w:b/>
        </w:rPr>
        <w:t>TRVHTV120x28x3 – Traptreden Vietnamese hardsteen 100x28x3cm verzoet</w:t>
      </w:r>
    </w:p>
    <w:p w:rsidR="00881770" w:rsidRDefault="00881770" w:rsidP="00881770">
      <w:pPr>
        <w:ind w:firstLine="708"/>
        <w:rPr>
          <w:b/>
        </w:rPr>
      </w:pPr>
      <w:r>
        <w:rPr>
          <w:b/>
        </w:rPr>
        <w:t>TRVHTV</w:t>
      </w:r>
      <w:r>
        <w:rPr>
          <w:b/>
        </w:rPr>
        <w:t>120x15</w:t>
      </w:r>
      <w:r>
        <w:rPr>
          <w:b/>
        </w:rPr>
        <w:t>x3 – Tra</w:t>
      </w:r>
      <w:r>
        <w:rPr>
          <w:b/>
        </w:rPr>
        <w:t>ptreden Vietnamese hardsteen 120x15</w:t>
      </w:r>
      <w:r>
        <w:rPr>
          <w:b/>
        </w:rPr>
        <w:t>x3cm verzoet</w:t>
      </w:r>
    </w:p>
    <w:p w:rsidR="00881770" w:rsidRDefault="00881770" w:rsidP="00881770">
      <w:pPr>
        <w:ind w:firstLine="708"/>
        <w:rPr>
          <w:b/>
        </w:rPr>
      </w:pPr>
      <w:r>
        <w:rPr>
          <w:b/>
        </w:rPr>
        <w:t>TRVHTV12</w:t>
      </w:r>
      <w:r>
        <w:rPr>
          <w:b/>
        </w:rPr>
        <w:t>0x20</w:t>
      </w:r>
      <w:r>
        <w:rPr>
          <w:b/>
        </w:rPr>
        <w:t>x3 – Tra</w:t>
      </w:r>
      <w:r>
        <w:rPr>
          <w:b/>
        </w:rPr>
        <w:t>ptreden Vietnamese hardsteen 120x20</w:t>
      </w:r>
      <w:bookmarkStart w:id="0" w:name="_GoBack"/>
      <w:bookmarkEnd w:id="0"/>
      <w:r>
        <w:rPr>
          <w:b/>
        </w:rPr>
        <w:t>x3cm verzoet</w:t>
      </w:r>
    </w:p>
    <w:p w:rsidR="00881770" w:rsidRDefault="00881770" w:rsidP="00881770">
      <w:pPr>
        <w:ind w:firstLine="708"/>
      </w:pPr>
    </w:p>
    <w:p w:rsidR="00881770" w:rsidRDefault="00881770" w:rsidP="00881770">
      <w:r>
        <w:t>3. Beoogde gebruiken van het bouwproduct, in overeenstemming met de toepasselijke geharmoniseerde technische specificatie (GTS), zoals door de fabrikant bepaald:</w:t>
      </w:r>
    </w:p>
    <w:p w:rsidR="00881770" w:rsidRDefault="00881770" w:rsidP="00881770">
      <w:pPr>
        <w:pStyle w:val="Default"/>
        <w:ind w:firstLine="708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EN 12058:2015 – Natuursteenproducten – Platen voor vloeren en trappen</w:t>
      </w:r>
    </w:p>
    <w:p w:rsidR="00881770" w:rsidRDefault="00881770" w:rsidP="00881770">
      <w:pPr>
        <w:pStyle w:val="Default"/>
        <w:ind w:firstLine="708"/>
        <w:rPr>
          <w:b/>
          <w:bCs/>
        </w:rPr>
      </w:pPr>
      <w:proofErr w:type="spellStart"/>
      <w:r>
        <w:rPr>
          <w:b/>
          <w:bCs/>
          <w:sz w:val="22"/>
          <w:szCs w:val="22"/>
        </w:rPr>
        <w:t>Binnengebruik</w:t>
      </w:r>
      <w:proofErr w:type="spellEnd"/>
    </w:p>
    <w:p w:rsidR="00881770" w:rsidRDefault="00881770" w:rsidP="00881770">
      <w:pPr>
        <w:ind w:firstLine="708"/>
      </w:pPr>
    </w:p>
    <w:p w:rsidR="00881770" w:rsidRDefault="00881770" w:rsidP="00881770">
      <w:r>
        <w:t>4. Naam, geregistreerde handelsnaam of geregistreerd handelsmerk en contactadres van de fabrikant, zoals voorgeschreven in artikel 11, lid 5:</w:t>
      </w:r>
    </w:p>
    <w:p w:rsidR="00881770" w:rsidRPr="006966EF" w:rsidRDefault="00881770" w:rsidP="00881770">
      <w:pPr>
        <w:ind w:firstLine="708"/>
        <w:rPr>
          <w:b/>
        </w:rPr>
      </w:pPr>
      <w:r w:rsidRPr="006966EF">
        <w:rPr>
          <w:b/>
        </w:rPr>
        <w:t xml:space="preserve">CERALITH NV, </w:t>
      </w:r>
      <w:proofErr w:type="spellStart"/>
      <w:r w:rsidRPr="006966EF">
        <w:rPr>
          <w:b/>
        </w:rPr>
        <w:t>Wittevrouwestraat</w:t>
      </w:r>
      <w:proofErr w:type="spellEnd"/>
      <w:r w:rsidRPr="006966EF">
        <w:rPr>
          <w:b/>
        </w:rPr>
        <w:t xml:space="preserve"> 25, 3020 Herent</w:t>
      </w:r>
    </w:p>
    <w:p w:rsidR="00881770" w:rsidRDefault="00881770" w:rsidP="00881770"/>
    <w:p w:rsidR="00881770" w:rsidRDefault="00881770" w:rsidP="00881770">
      <w:r>
        <w:t>5. Indien van toepassing, naam en contactadres van de gemachtigde wiens mandaat de in artikel 12, lid 2, vermelde taken bestrijkt:</w:t>
      </w:r>
    </w:p>
    <w:p w:rsidR="00881770" w:rsidRPr="006966EF" w:rsidRDefault="00881770" w:rsidP="00881770">
      <w:pPr>
        <w:ind w:firstLine="708"/>
        <w:rPr>
          <w:b/>
        </w:rPr>
      </w:pPr>
      <w:r w:rsidRPr="006966EF">
        <w:rPr>
          <w:b/>
        </w:rPr>
        <w:t>NVT</w:t>
      </w:r>
    </w:p>
    <w:p w:rsidR="00881770" w:rsidRDefault="00881770" w:rsidP="00881770"/>
    <w:p w:rsidR="00881770" w:rsidRDefault="00881770" w:rsidP="00881770">
      <w:r>
        <w:t>6. Het systeem of de systemen voor de beoordeling en verificatie van de prestatiebestendigheid van het bouwproduct, vermeld in bijlage V:</w:t>
      </w:r>
    </w:p>
    <w:p w:rsidR="00881770" w:rsidRDefault="00881770" w:rsidP="00881770">
      <w:pPr>
        <w:ind w:firstLine="708"/>
        <w:rPr>
          <w:b/>
        </w:rPr>
      </w:pPr>
      <w:r w:rsidRPr="006966EF">
        <w:rPr>
          <w:b/>
        </w:rPr>
        <w:t>Systeem 4</w:t>
      </w:r>
    </w:p>
    <w:p w:rsidR="00881770" w:rsidRPr="006966EF" w:rsidRDefault="00881770" w:rsidP="00881770">
      <w:pPr>
        <w:rPr>
          <w:b/>
        </w:rPr>
      </w:pPr>
    </w:p>
    <w:p w:rsidR="00881770" w:rsidRDefault="00881770" w:rsidP="00881770">
      <w:r>
        <w:t>7. Indien de prestatieverklaring betrekking heeft op een bouwproduct dat onder een geharmoniseerde norm valt:</w:t>
      </w:r>
    </w:p>
    <w:p w:rsidR="00881770" w:rsidRPr="006966EF" w:rsidRDefault="00881770" w:rsidP="00881770">
      <w:pPr>
        <w:ind w:firstLine="708"/>
        <w:rPr>
          <w:b/>
        </w:rPr>
      </w:pPr>
      <w:r>
        <w:rPr>
          <w:b/>
        </w:rPr>
        <w:t>EN 12058</w:t>
      </w:r>
    </w:p>
    <w:p w:rsidR="00881770" w:rsidRDefault="00881770" w:rsidP="00881770">
      <w:r>
        <w:t>8. Indien de prestatieverklaring betrekking heeft op een bouwproduct waarvoor een Europese technische beoordeling is afgegeven:</w:t>
      </w:r>
    </w:p>
    <w:p w:rsidR="00881770" w:rsidRDefault="00881770" w:rsidP="00881770">
      <w:pPr>
        <w:ind w:firstLine="708"/>
        <w:rPr>
          <w:b/>
        </w:rPr>
      </w:pPr>
      <w:r w:rsidRPr="006966EF">
        <w:rPr>
          <w:b/>
        </w:rPr>
        <w:t>NVT</w:t>
      </w:r>
    </w:p>
    <w:p w:rsidR="00881770" w:rsidRPr="006966EF" w:rsidRDefault="00881770" w:rsidP="00881770">
      <w:pPr>
        <w:rPr>
          <w:b/>
        </w:rPr>
      </w:pPr>
    </w:p>
    <w:p w:rsidR="00881770" w:rsidRDefault="00881770" w:rsidP="00881770">
      <w:r>
        <w:t>9. Aangegeven prestatie</w:t>
      </w: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3969"/>
        <w:gridCol w:w="1724"/>
        <w:gridCol w:w="1922"/>
        <w:gridCol w:w="2586"/>
      </w:tblGrid>
      <w:tr w:rsidR="00881770" w:rsidTr="00543AE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770" w:rsidRDefault="00881770" w:rsidP="00543AE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Essentiële kenmerken</w:t>
            </w:r>
          </w:p>
          <w:p w:rsidR="00881770" w:rsidRDefault="00881770" w:rsidP="00543AE3">
            <w:pPr>
              <w:jc w:val="center"/>
              <w:rPr>
                <w:b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70" w:rsidRDefault="00881770" w:rsidP="00543AE3">
            <w:pPr>
              <w:jc w:val="center"/>
              <w:rPr>
                <w:b/>
                <w:noProof/>
                <w:lang w:eastAsia="nl-BE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70" w:rsidRDefault="00881770" w:rsidP="00543AE3">
            <w:pPr>
              <w:jc w:val="center"/>
              <w:rPr>
                <w:b/>
              </w:rPr>
            </w:pPr>
            <w:r>
              <w:rPr>
                <w:b/>
              </w:rPr>
              <w:t>Prestaties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70" w:rsidRDefault="00881770" w:rsidP="00543AE3">
            <w:pPr>
              <w:jc w:val="center"/>
              <w:rPr>
                <w:b/>
              </w:rPr>
            </w:pPr>
            <w:r>
              <w:rPr>
                <w:b/>
              </w:rPr>
              <w:t>Geharmoniseerde technische specificaties</w:t>
            </w:r>
          </w:p>
        </w:tc>
      </w:tr>
      <w:tr w:rsidR="00881770" w:rsidTr="00543AE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70" w:rsidRDefault="00881770" w:rsidP="00543AE3">
            <w:pPr>
              <w:jc w:val="center"/>
            </w:pPr>
            <w:r>
              <w:t>Buigsterkte bij geconcentreerde belasting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70" w:rsidRDefault="00881770" w:rsidP="00543AE3">
            <w:pPr>
              <w:jc w:val="center"/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9FF07E" wp14:editId="52D9E08F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8255</wp:posOffset>
                      </wp:positionV>
                      <wp:extent cx="0" cy="0"/>
                      <wp:effectExtent l="0" t="0" r="0" b="0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D9796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.65pt" to="57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EN 12372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70" w:rsidRDefault="00881770" w:rsidP="00543AE3">
            <w:pPr>
              <w:jc w:val="center"/>
            </w:pPr>
            <w:r>
              <w:t>17,8 N/mm²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70" w:rsidRDefault="00881770" w:rsidP="00543AE3">
            <w:pPr>
              <w:jc w:val="center"/>
            </w:pPr>
            <w:r>
              <w:t>EN 1343:2012</w:t>
            </w:r>
          </w:p>
        </w:tc>
      </w:tr>
      <w:tr w:rsidR="00881770" w:rsidTr="00543AE3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70" w:rsidRDefault="00881770" w:rsidP="00543AE3">
            <w:pPr>
              <w:jc w:val="center"/>
            </w:pPr>
            <w:proofErr w:type="spellStart"/>
            <w:r>
              <w:t>Vorstbestandigheid</w:t>
            </w:r>
            <w:proofErr w:type="spellEnd"/>
            <w:r>
              <w:t xml:space="preserve"> (Technologische Proef)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70" w:rsidRDefault="00881770" w:rsidP="00543AE3">
            <w:pPr>
              <w:jc w:val="center"/>
            </w:pPr>
            <w:r>
              <w:t>EN 12371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70" w:rsidRDefault="00881770" w:rsidP="00543AE3">
            <w:pPr>
              <w:jc w:val="center"/>
            </w:pPr>
            <w:r>
              <w:t>84 cycli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70" w:rsidRDefault="00881770" w:rsidP="00543AE3">
            <w:pPr>
              <w:jc w:val="center"/>
            </w:pPr>
            <w:r>
              <w:t>EN 1343:2012</w:t>
            </w:r>
          </w:p>
        </w:tc>
      </w:tr>
      <w:tr w:rsidR="00881770" w:rsidTr="00543AE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70" w:rsidRDefault="00881770" w:rsidP="00543AE3">
            <w:pPr>
              <w:jc w:val="center"/>
            </w:pPr>
            <w:r>
              <w:t>Vorst-</w:t>
            </w:r>
            <w:proofErr w:type="spellStart"/>
            <w:r>
              <w:t>dooibestandigheid</w:t>
            </w:r>
            <w:proofErr w:type="spellEnd"/>
            <w:r>
              <w:t>-zouten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70" w:rsidRDefault="00881770" w:rsidP="00543AE3">
            <w:pPr>
              <w:jc w:val="center"/>
            </w:pPr>
            <w:r>
              <w:t>Nationale bepalingen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70" w:rsidRDefault="00881770" w:rsidP="00543AE3">
            <w:pPr>
              <w:jc w:val="center"/>
            </w:pPr>
            <w:r>
              <w:t>NDP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70" w:rsidRDefault="00881770" w:rsidP="00543AE3">
            <w:pPr>
              <w:jc w:val="center"/>
            </w:pPr>
            <w:r>
              <w:t>EN 1343:2012</w:t>
            </w:r>
          </w:p>
        </w:tc>
      </w:tr>
      <w:tr w:rsidR="00881770" w:rsidTr="00543AE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70" w:rsidRDefault="00881770" w:rsidP="00543AE3">
            <w:pPr>
              <w:jc w:val="center"/>
            </w:pPr>
            <w:r>
              <w:t>Gevaarlijke stoffen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70" w:rsidRDefault="00881770" w:rsidP="00543AE3">
            <w:pPr>
              <w:jc w:val="center"/>
            </w:pPr>
            <w:r>
              <w:t>Nationale bepalingen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70" w:rsidRDefault="00881770" w:rsidP="00543AE3">
            <w:pPr>
              <w:jc w:val="center"/>
            </w:pPr>
            <w:r>
              <w:t>NDP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70" w:rsidRDefault="00881770" w:rsidP="00543AE3">
            <w:pPr>
              <w:jc w:val="center"/>
            </w:pPr>
            <w:r>
              <w:t>EN 1343:2012</w:t>
            </w:r>
          </w:p>
        </w:tc>
      </w:tr>
    </w:tbl>
    <w:p w:rsidR="00881770" w:rsidRPr="006966EF" w:rsidRDefault="00881770" w:rsidP="00881770"/>
    <w:p w:rsidR="00881770" w:rsidRDefault="00881770" w:rsidP="00881770">
      <w:r>
        <w:t xml:space="preserve">Indien overeenkomstig artikel 37 of 38 een specifieke technische documentatie is gebruikt, de eisen waaraan het product voldoet: </w:t>
      </w:r>
    </w:p>
    <w:p w:rsidR="00881770" w:rsidRPr="006966EF" w:rsidRDefault="00881770" w:rsidP="00881770">
      <w:pPr>
        <w:ind w:firstLine="708"/>
        <w:rPr>
          <w:b/>
        </w:rPr>
      </w:pPr>
      <w:r w:rsidRPr="006966EF">
        <w:rPr>
          <w:b/>
        </w:rPr>
        <w:t xml:space="preserve">NVT </w:t>
      </w:r>
    </w:p>
    <w:p w:rsidR="00881770" w:rsidRDefault="00881770" w:rsidP="00881770"/>
    <w:p w:rsidR="00881770" w:rsidRDefault="00881770" w:rsidP="00881770">
      <w:r>
        <w:t>10. De prestaties van het in de punten 1 en 2 omschreven product zijn conform de in punt 9 aangegeven prestaties. Deze prestatieverklaring wordt verstrekt onder de exclusieve verantwoordelijkheid van de in punt 4 vermelde fabrikant:</w:t>
      </w:r>
    </w:p>
    <w:p w:rsidR="00881770" w:rsidRDefault="00881770" w:rsidP="00881770">
      <w:pPr>
        <w:rPr>
          <w:b/>
        </w:rPr>
      </w:pPr>
      <w:r w:rsidRPr="006966EF">
        <w:rPr>
          <w:b/>
        </w:rPr>
        <w:t xml:space="preserve">CERALITH NV, </w:t>
      </w:r>
      <w:proofErr w:type="spellStart"/>
      <w:r w:rsidRPr="006966EF">
        <w:rPr>
          <w:b/>
        </w:rPr>
        <w:t>Wittevrouwestraat</w:t>
      </w:r>
      <w:proofErr w:type="spellEnd"/>
      <w:r w:rsidRPr="006966EF">
        <w:rPr>
          <w:b/>
        </w:rPr>
        <w:t xml:space="preserve"> 25, 3020 Herent</w:t>
      </w:r>
    </w:p>
    <w:p w:rsidR="00881770" w:rsidRPr="006966EF" w:rsidRDefault="00881770" w:rsidP="00881770">
      <w:pPr>
        <w:rPr>
          <w:b/>
        </w:rPr>
      </w:pPr>
    </w:p>
    <w:p w:rsidR="00881770" w:rsidRDefault="00881770" w:rsidP="00881770"/>
    <w:p w:rsidR="00881770" w:rsidRDefault="00881770" w:rsidP="00881770">
      <w:r>
        <w:t>Ondertekend voor en namens de invoerder door:</w:t>
      </w:r>
    </w:p>
    <w:p w:rsidR="00881770" w:rsidRDefault="00881770" w:rsidP="00881770"/>
    <w:p w:rsidR="00881770" w:rsidRDefault="00881770" w:rsidP="00881770"/>
    <w:p w:rsidR="00881770" w:rsidRDefault="00881770" w:rsidP="00881770">
      <w:r>
        <w:t>Hugo Kwanten, Ceralith NV</w:t>
      </w:r>
      <w:r>
        <w:br/>
        <w:t>Herent, 20 augustus 2020</w:t>
      </w:r>
    </w:p>
    <w:p w:rsidR="00913747" w:rsidRDefault="00913747"/>
    <w:sectPr w:rsidR="00913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70"/>
    <w:rsid w:val="00881770"/>
    <w:rsid w:val="0091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25E8E-15D2-4BA3-A30F-ACA54767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17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8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17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1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Kwanten</dc:creator>
  <cp:keywords/>
  <dc:description/>
  <cp:lastModifiedBy>Hugo Kwanten</cp:lastModifiedBy>
  <cp:revision>1</cp:revision>
  <cp:lastPrinted>2021-01-15T09:12:00Z</cp:lastPrinted>
  <dcterms:created xsi:type="dcterms:W3CDTF">2021-01-15T09:10:00Z</dcterms:created>
  <dcterms:modified xsi:type="dcterms:W3CDTF">2021-01-15T09:12:00Z</dcterms:modified>
</cp:coreProperties>
</file>